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86058d5b84456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19087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SREDNJA ŠKOLA DUGA RESA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853.939,59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949.224,08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845.532,68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1.050.233,23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101.009,15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19.032,04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19.032,04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120.041,19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Bilješke uz obrazac PR-RAS
Ukupni prihodi poslovanja u iznosu 949.224,08 su prihodi nadležnog proračuna u iznosu od 124.203,35€ a odnose se na prihode za redovno poslovanje škole i nabavu nefinancijske imovine, prihodi MZOM 748.280,33€ a odnose se na prihode za plaće i materijalna prava zaposlenika, prihodi nenadležnih proračuna u iznosu od 5.815,84€ , vlastitih prihoda u iznosu od 27.957,29€, pomoći od institucija i tijela EU u iznosu od 14.447,08€, sredstva za troškove smještaja i prehrane u učeničkom domu u iznosu 28.520,19€.
Manjak prihoda nastao je zbog knjiženja plaće za 06/2025 na rashode poslovanja a prihodi za isti nisu ostvareni.
Bilješke uz obrazac Obveze
Uvidom u stanje prekoračenja uočeno je da su neki računi iz prijašnjih godina knjiženi duplo. Nakon provjere stanja svih računa isti će se stornirati tijekom 2025. godine.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od međunarodnih organizacija te institucija i tijela EU (šifre 6321 do 6324)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4.376,12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14.447,08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330,1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su veći u odnosu na prethodnu godinu zbog refundacije troškova za nadogradnju školske dvorane od strane Hrvatskog prirodoslovnog društva.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18.577,42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27.957,29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su se povećali zbog otvaranje školske kuhinje u travnju 2024. godine. Školska kuhinja pruža usluge prehrane za vanjske korisnike i time ostvaruje vlastite prihode.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4800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Ostvareni su prihodi od nadležnog proračuna za kupovinu softwarea za program modnih tehničara.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594.063,33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747.439,35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Trošak plaća je veći jer se u 2025. godini plaća za 06/2025. knjiži na rashode a ne na rashode budućih razdoblja kao što je to bio slučaj u 2024.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5.368,41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31.899,69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594,2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Usluge su veće u odnosu na 2024. godinu zbog uređenja podova u učionicama, postavljanja videonadzora u školi i učeničkom domu.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752,44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1.303,23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Usluga je veća zbog troška objave natječaja za ravnatelja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1.124,11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4.651,86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413,8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Usluga otvaranja novog korisničkog računa u programu Infomare te postavljanje lince Adobe Photoshop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462,51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243,5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Trošak je veći zbog plaćanja osiguranja osobama za put u Italiju u sklopu projekta "Potencijali zajednice"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1.655,08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2.659,86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Troškovi su veći zbog noći muzeja, organizacije predstave.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415,63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Trošak je veći zbog povećanja cijena bankarskih usluga.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Troškovi higijenskih uložaka za učenice.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11.927,06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126.780,22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1063,0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 2025. godine potraživanja od MZOM knjiže se na konto 16 i 96, te se na spomenutom kontu nalazi plaća za 06/2025.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19.032,04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nabavu nabavu klima uređaja za učionice, software-i za modne tehničare.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24.020,54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107.527,96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447,7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Veliki manjak prihoda dogodio se jer se plaća za 06/2025. knjiži na trošak a prihod će biti ostvaren u mjesecu srpnju 2025. godine.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6.683,00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Uvidom u stanje prekoračenja uočeno je da su neki računi iz prijašnjih godina knjiženi duplo. Nakon provjere stanja svih računa isti će se stornirati tijekom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19.597,00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Odnosi se na obvezu povrata MZOM za bolovanje na teret HZZO-a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4c4bf70e544b85" /></Relationships>
</file>