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rPr/>
      </w:pPr>
      <w:r>
        <w:rPr/>
        <w:t xml:space="preserve">SREDNJA ŠKOLA DUGA RESA</w:t>
      </w:r>
    </w:p>
    <w:p>
      <w:pPr>
        <w:spacing/>
        <w:rPr/>
      </w:pPr>
      <w:r>
        <w:rPr/>
        <w:t xml:space="preserve">Jozefinska</w:t>
      </w:r>
      <w:r>
        <w:rPr/>
        <w:t xml:space="preserve"> cesta 27</w:t>
      </w:r>
    </w:p>
    <w:p>
      <w:pPr>
        <w:spacing/>
        <w:rPr/>
      </w:pPr>
      <w:r>
        <w:rPr/>
        <w:t xml:space="preserve">Duga Resa</w:t>
      </w:r>
    </w:p>
    <w:p>
      <w:pPr>
        <w:spacing/>
        <w:rPr/>
      </w:pPr>
    </w:p>
    <w:p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Tel : 047/841-630</w:t>
      </w:r>
    </w:p>
    <w:p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Fax : 047/841-631</w:t>
      </w:r>
    </w:p>
    <w:p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e-mail : </w:t>
      </w:r>
      <w:r>
        <w:rPr/>
        <w:fldChar w:fldCharType="begin"/>
      </w:r>
      <w:r>
        <w:rPr/>
        <w:instrText xml:space="preserve">HYPERLINK "mailto:tajnistvo@ssdr.hr" </w:instrText>
      </w:r>
      <w:r>
        <w:rPr/>
        <w:fldChar w:fldCharType="separate"/>
      </w:r>
      <w:r>
        <w:rPr>
          <w:rStyle w:val="Hiperveza"/>
          <w:sz w:val="20"/>
          <w:szCs w:val="20"/>
        </w:rPr>
        <w:t xml:space="preserve">tajnistvo@ssdr.hr</w:t>
      </w:r>
      <w:r>
        <w:rPr/>
        <w:fldChar w:fldCharType="end"/>
      </w:r>
    </w:p>
    <w:p>
      <w:pPr>
        <w:spacing/>
        <w:rPr>
          <w:sz w:val="20"/>
          <w:szCs w:val="20"/>
        </w:rPr>
      </w:pPr>
    </w:p>
    <w:p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MB : 03065863</w:t>
      </w:r>
    </w:p>
    <w:p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OIB : 94521720903</w:t>
      </w:r>
    </w:p>
    <w:p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Šifra škole : 04-019-501</w:t>
      </w:r>
    </w:p>
    <w:p>
      <w:pPr>
        <w:spacing/>
        <w:rPr/>
      </w:pPr>
    </w:p>
    <w:tbl>
      <w:tblPr>
        <w:tblStyle w:val="Reetkatablice"/>
        <w:tblpPr w:leftFromText="180" w:rightFromText="180" w:vertAnchor="text" w:horzAnchor="margin" w:tblpX="-142" w:tblpY="-1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406"/>
        <w:gridCol w:w="2666"/>
      </w:tblGrid>
      <w:tr>
        <w:trPr/>
        <w:tc>
          <w:tcPr>
            <w:tcW w:type="dxa" w:w="6521"/>
            <w:tcBorders/>
          </w:tcPr>
          <w:p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KLASA: </w:t>
            </w:r>
            <w:r>
              <w:rPr>
                <w:noProof/>
                <w:lang w:val="en-US"/>
              </w:rPr>
              <w:t xml:space="preserve">112-02/26-04/1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lang w:eastAsia="en-US"/>
              </w:rPr>
              <w:t xml:space="preserve">2133-53-01-26-13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Duga Resa</w:t>
            </w:r>
            <w:r>
              <w:rPr>
                <w:rFonts w:eastAsiaTheme="minorHAnsi"/>
                <w:lang w:eastAsia="en-US"/>
              </w:rPr>
              <w:t xml:space="preserve">, 14. 04. 2026.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eastAsiaTheme="minorHAnsi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/>
        <w:jc w:val="both"/>
        <w:rPr/>
      </w:pPr>
      <w:r>
        <w:rPr/>
        <w:t xml:space="preserve">Na temelju članka 7. st. 6. </w:t>
      </w:r>
      <w:r>
        <w:rPr/>
        <w:t xml:space="preserve">t</w:t>
      </w:r>
      <w:r>
        <w:rPr/>
        <w:t xml:space="preserve">č</w:t>
      </w:r>
      <w:r>
        <w:rPr/>
        <w:t xml:space="preserve">. 3. i čl. 8. Pravilnika o načinu i postupku zapošljavanja u Srednjoj školi Duga Resa i </w:t>
      </w:r>
      <w:r>
        <w:rPr>
          <w:bCs/>
        </w:rPr>
        <w:t xml:space="preserve">natječaja (KLASA: 112-02/26-04/1</w:t>
      </w:r>
      <w:r>
        <w:rPr>
          <w:bCs/>
        </w:rPr>
        <w:t xml:space="preserve">, URBROJ:</w:t>
      </w:r>
      <w:r>
        <w:rPr>
          <w:bCs/>
        </w:rPr>
        <w:t xml:space="preserve"> 2133-53-01-26-1) objavljenog dana 14. travnja 2026.</w:t>
      </w:r>
      <w:r>
        <w:rPr>
          <w:bCs/>
        </w:rPr>
        <w:t xml:space="preserve"> godine za zasnivanje radnog odnos</w:t>
      </w:r>
      <w:r>
        <w:rPr>
          <w:bCs/>
        </w:rPr>
        <w:t xml:space="preserve">a na radnom mjestu nastavnik/</w:t>
      </w:r>
      <w:r>
        <w:rPr>
          <w:bCs/>
        </w:rPr>
        <w:t xml:space="preserve">ca</w:t>
      </w:r>
      <w:r>
        <w:rPr>
          <w:bCs/>
        </w:rPr>
        <w:t xml:space="preserve"> hrvatskog jezika</w:t>
      </w:r>
      <w:r>
        <w:rPr>
          <w:bCs/>
        </w:rPr>
        <w:t xml:space="preserve">, </w:t>
      </w:r>
      <w:r>
        <w:rPr/>
        <w:t xml:space="preserve">Povjerenstvo za vrednovanje kandidata (u daljnjem tekstu: Povjerenstvo) objavljuje</w:t>
      </w:r>
    </w:p>
    <w:p>
      <w:pPr>
        <w:spacing/>
        <w:jc w:val="center"/>
        <w:rPr>
          <w:b/>
        </w:rPr>
      </w:pPr>
      <w:r>
        <w:rPr>
          <w:b/>
        </w:rPr>
        <w:t xml:space="preserve">POZIV</w:t>
      </w:r>
    </w:p>
    <w:p>
      <w:pPr>
        <w:spacing/>
        <w:jc w:val="center"/>
        <w:rPr/>
      </w:pPr>
      <w:r>
        <w:rPr/>
        <w:t xml:space="preserve">na procjenu odnosno testiranje</w:t>
      </w:r>
    </w:p>
    <w:p>
      <w:pPr>
        <w:spacing/>
        <w:rPr/>
      </w:pPr>
    </w:p>
    <w:p>
      <w:pPr>
        <w:spacing/>
        <w:rPr/>
      </w:pPr>
      <w:r>
        <w:rPr/>
        <w:t xml:space="preserve">Na procjenu odnosno testiranj</w:t>
      </w:r>
      <w:r>
        <w:rPr/>
        <w:t xml:space="preserve">e pozivaju se kandidati</w:t>
      </w:r>
      <w:r>
        <w:rPr/>
        <w:t xml:space="preserve">:</w:t>
      </w:r>
    </w:p>
    <w:p>
      <w:pPr>
        <w:spacing/>
        <w:rPr/>
      </w:pPr>
    </w:p>
    <w:p>
      <w:pPr>
        <w:numPr>
          <w:ilvl w:val="0"/>
          <w:numId w:val="11"/>
        </w:numPr>
        <w:spacing w:after="160" w:line="254" w:lineRule="auto"/>
        <w:contextualSpacing/>
        <w:jc w:val="both"/>
        <w:rPr>
          <w:rFonts w:eastAsiaTheme="minorHAnsi"/>
          <w:lang w:eastAsia="en-US"/>
        </w:rPr>
      </w:pPr>
      <w:bookmarkStart w:id="2" w:name="_Hlk227155972"/>
      <w:r>
        <w:rPr>
          <w:rFonts w:eastAsiaTheme="minorHAnsi"/>
          <w:lang w:eastAsia="en-US"/>
        </w:rPr>
        <w:t xml:space="preserve">Anita </w:t>
      </w:r>
      <w:r>
        <w:rPr>
          <w:rFonts w:eastAsiaTheme="minorHAnsi"/>
          <w:lang w:eastAsia="en-US"/>
        </w:rPr>
        <w:t xml:space="preserve">Mirilović</w:t>
      </w:r>
    </w:p>
    <w:p>
      <w:pPr>
        <w:numPr>
          <w:ilvl w:val="0"/>
          <w:numId w:val="11"/>
        </w:numPr>
        <w:spacing w:after="160" w:line="254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Martina Horvatić</w:t>
      </w:r>
    </w:p>
    <w:p>
      <w:pPr>
        <w:numPr>
          <w:ilvl w:val="0"/>
          <w:numId w:val="11"/>
        </w:numPr>
        <w:spacing w:after="160" w:line="254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Lara Krajačić</w:t>
      </w:r>
    </w:p>
    <w:p>
      <w:pPr>
        <w:numPr>
          <w:ilvl w:val="0"/>
          <w:numId w:val="11"/>
        </w:numPr>
        <w:spacing w:after="160" w:line="254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Helena </w:t>
      </w:r>
      <w:r>
        <w:rPr>
          <w:rFonts w:eastAsiaTheme="minorHAnsi"/>
          <w:lang w:eastAsia="en-US"/>
        </w:rPr>
        <w:t xml:space="preserve">Banjavčić</w:t>
      </w:r>
    </w:p>
    <w:p>
      <w:pPr>
        <w:numPr>
          <w:ilvl w:val="0"/>
          <w:numId w:val="11"/>
        </w:numPr>
        <w:spacing w:after="160" w:line="254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Lucija Malović</w:t>
      </w:r>
    </w:p>
    <w:p>
      <w:pPr>
        <w:numPr>
          <w:ilvl w:val="0"/>
          <w:numId w:val="11"/>
        </w:numPr>
        <w:spacing w:after="160" w:line="254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Krunoslav </w:t>
      </w:r>
      <w:r>
        <w:rPr>
          <w:rFonts w:eastAsiaTheme="minorHAnsi"/>
          <w:lang w:eastAsia="en-US"/>
        </w:rPr>
        <w:t xml:space="preserve">Šebetić</w:t>
      </w:r>
    </w:p>
    <w:p>
      <w:pPr>
        <w:numPr>
          <w:ilvl w:val="0"/>
          <w:numId w:val="11"/>
        </w:numPr>
        <w:spacing w:after="160" w:line="254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Ivana </w:t>
      </w:r>
      <w:r>
        <w:rPr>
          <w:rFonts w:eastAsiaTheme="minorHAnsi"/>
          <w:lang w:eastAsia="en-US"/>
        </w:rPr>
        <w:t xml:space="preserve">Andrišević</w:t>
      </w:r>
    </w:p>
    <w:p>
      <w:pPr>
        <w:numPr>
          <w:ilvl w:val="0"/>
          <w:numId w:val="11"/>
        </w:numPr>
        <w:spacing w:after="160" w:line="254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Marijana </w:t>
      </w:r>
      <w:r>
        <w:rPr>
          <w:rFonts w:eastAsiaTheme="minorHAnsi"/>
          <w:lang w:eastAsia="en-US"/>
        </w:rPr>
        <w:t xml:space="preserve">Pušić</w:t>
      </w:r>
    </w:p>
    <w:p>
      <w:pPr>
        <w:numPr>
          <w:ilvl w:val="0"/>
          <w:numId w:val="11"/>
        </w:numPr>
        <w:spacing w:after="160" w:line="254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Marija M</w:t>
      </w:r>
      <w:r>
        <w:rPr>
          <w:rFonts w:eastAsiaTheme="minorHAnsi"/>
          <w:lang w:eastAsia="en-US"/>
        </w:rPr>
        <w:t xml:space="preserve">a</w:t>
      </w:r>
      <w:r>
        <w:rPr>
          <w:rFonts w:eastAsiaTheme="minorHAnsi"/>
          <w:lang w:eastAsia="en-US"/>
        </w:rPr>
        <w:t xml:space="preserve">gdalena </w:t>
      </w:r>
      <w:r>
        <w:rPr>
          <w:rFonts w:eastAsiaTheme="minorHAnsi"/>
          <w:lang w:eastAsia="en-US"/>
        </w:rPr>
        <w:t xml:space="preserve">Vuljanić</w:t>
      </w:r>
      <w:bookmarkEnd w:id="2"/>
    </w:p>
    <w:p>
      <w:pPr>
        <w:spacing/>
        <w:rPr/>
      </w:pPr>
    </w:p>
    <w:p>
      <w:pPr>
        <w:spacing/>
        <w:jc w:val="both"/>
        <w:rPr/>
      </w:pPr>
      <w:r>
        <w:rPr/>
        <w:t xml:space="preserve">Procjena odnosno testi</w:t>
      </w:r>
      <w:r>
        <w:rPr/>
        <w:t xml:space="preserve">ranje održat </w:t>
      </w:r>
      <w:r>
        <w:rPr/>
        <w:t xml:space="preserve">će se u prostoru Srednje škole Duga Resa, </w:t>
      </w:r>
      <w:r>
        <w:rPr/>
        <w:t xml:space="preserve">Jozefinska</w:t>
      </w:r>
      <w:r>
        <w:rPr/>
        <w:t xml:space="preserve"> cesta 27, Duga Resa, </w:t>
      </w:r>
      <w:r>
        <w:rPr/>
        <w:t xml:space="preserve">u utorak 2</w:t>
      </w:r>
      <w:r>
        <w:rPr/>
        <w:t xml:space="preserve">1</w:t>
      </w:r>
      <w:bookmarkStart w:id="3" w:name="_GoBack"/>
      <w:bookmarkEnd w:id="3"/>
      <w:r>
        <w:rPr/>
        <w:t xml:space="preserve">. travnja 2026. </w:t>
      </w:r>
      <w:r>
        <w:rPr/>
        <w:t xml:space="preserve">godine s početkom u 12.15 sati.</w:t>
      </w:r>
    </w:p>
    <w:p>
      <w:pPr>
        <w:spacing/>
        <w:jc w:val="both"/>
        <w:rPr>
          <w:rFonts w:eastAsiaTheme="minorHAnsi"/>
          <w:color w:val="FF0000"/>
          <w:lang w:eastAsia="en-US"/>
        </w:rPr>
      </w:pPr>
    </w:p>
    <w:p>
      <w:pPr>
        <w:spacing/>
        <w:jc w:val="both"/>
        <w:rPr/>
      </w:pPr>
      <w:r>
        <w:rPr/>
        <w:t xml:space="preserve">Odluku o načinu provjere, području provjere i izvorima za pripremu kandidata donosi Povjerenstvo i objavljuje na web stranici Srednje škole Duga Resa uz ovaj Poziv.</w:t>
      </w:r>
    </w:p>
    <w:p>
      <w:pPr>
        <w:spacing/>
        <w:jc w:val="both"/>
        <w:rPr/>
      </w:pPr>
      <w:r>
        <w:rPr/>
        <w:t xml:space="preserve">Ako kandidat ne pristupi testiranju smatra se da je odustao od prijave na natječaj.</w:t>
      </w:r>
    </w:p>
    <w:p>
      <w:pPr>
        <w:spacing/>
        <w:rPr/>
      </w:pPr>
    </w:p>
    <w:p>
      <w:pPr>
        <w:spacing/>
        <w:rPr/>
      </w:pPr>
      <w:r>
        <w:rPr/>
        <w:t xml:space="preserve">Povjerenstvo za vrednovanje kandidata:</w:t>
      </w:r>
    </w:p>
    <w:p>
      <w:pPr>
        <w:numPr>
          <w:ilvl w:val="0"/>
          <w:numId w:val="1"/>
        </w:numPr>
        <w:spacing w:after="160" w:line="254" w:lineRule="auto"/>
        <w:contextualSpacing/>
        <w:jc w:val="both"/>
        <w:rPr/>
      </w:pPr>
      <w:r>
        <w:rPr/>
        <w:t xml:space="preserve">Tanja </w:t>
      </w:r>
      <w:r>
        <w:rPr/>
        <w:t xml:space="preserve">Škrak</w:t>
      </w:r>
      <w:r>
        <w:rPr/>
        <w:t xml:space="preserve">, prof. - predsjednica Povjerenstva _____________________</w:t>
      </w:r>
    </w:p>
    <w:p>
      <w:pPr>
        <w:numPr>
          <w:ilvl w:val="0"/>
          <w:numId w:val="1"/>
        </w:numPr>
        <w:spacing/>
        <w:jc w:val="both"/>
        <w:rPr/>
      </w:pPr>
      <w:r>
        <w:rPr/>
        <w:t xml:space="preserve">Petra Grba, prof. - član Povjerenstva __________________________</w:t>
      </w:r>
    </w:p>
    <w:p>
      <w:pPr>
        <w:numPr>
          <w:ilvl w:val="0"/>
          <w:numId w:val="1"/>
        </w:numPr>
        <w:spacing/>
        <w:jc w:val="both"/>
        <w:rPr/>
      </w:pPr>
      <w:r>
        <w:rPr/>
        <w:t xml:space="preserve">Vedran Bišćan, prof. - član Povjerenstva _________________________</w:t>
      </w:r>
    </w:p>
    <w:p>
      <w:pPr>
        <w:spacing/>
        <w:rPr>
          <w:rFonts w:eastAsiaTheme="minorHAnsi"/>
          <w:szCs w:val="22"/>
          <w:lang w:eastAsia="en-US"/>
        </w:rPr>
      </w:pPr>
    </w:p>
    <w:p>
      <w:pPr>
        <w:spacing/>
        <w:rPr/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Segoe UI">
    <w:charset w:val="0"/>
    <w:family w:val="swiss"/>
    <w:pitch w:val="variable"/>
    <w:sig w:usb0="00000003" w:usb1="00000000" w:usb2="00000000" w:usb3="00000000" w:csb0="00000001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70369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0705693A"/>
    <w:lvl w:ilvl="0">
      <w:start w:val="1"/>
      <w:numFmt w:val="decimal"/>
      <w:suff w:val="tab"/>
      <w:lvlText w:val="%1."/>
      <w:pPr>
        <w:spacing/>
        <w:ind w:left="108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abstractNum w:abstractNumId="2">
    <w:nsid w:val="23DF48B4"/>
    <w:lvl w:ilvl="0">
      <w:start w:val="1"/>
      <w:numFmt w:val="decimal"/>
      <w:suff w:val="tab"/>
      <w:lvlText w:val="%1."/>
      <w:pPr>
        <w:spacing/>
        <w:ind w:left="426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49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5700" w:hanging="180"/>
      </w:pPr>
      <w:rPr/>
    </w:lvl>
    <w:lvl w:ilvl="3">
      <w:start w:val="1"/>
      <w:numFmt w:val="decimal"/>
      <w:suff w:val="tab"/>
      <w:lvlText w:val="%4."/>
      <w:pPr>
        <w:spacing/>
        <w:ind w:left="6420" w:hanging="360"/>
      </w:pPr>
      <w:rPr/>
    </w:lvl>
    <w:lvl w:ilvl="4">
      <w:start w:val="1"/>
      <w:numFmt w:val="lowerLetter"/>
      <w:suff w:val="tab"/>
      <w:lvlText w:val="%5."/>
      <w:pPr>
        <w:spacing/>
        <w:ind w:left="71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7860" w:hanging="180"/>
      </w:pPr>
      <w:rPr/>
    </w:lvl>
    <w:lvl w:ilvl="6">
      <w:start w:val="1"/>
      <w:numFmt w:val="decimal"/>
      <w:suff w:val="tab"/>
      <w:lvlText w:val="%7."/>
      <w:pPr>
        <w:spacing/>
        <w:ind w:left="8580" w:hanging="360"/>
      </w:pPr>
      <w:rPr/>
    </w:lvl>
    <w:lvl w:ilvl="7">
      <w:start w:val="1"/>
      <w:numFmt w:val="lowerLetter"/>
      <w:suff w:val="tab"/>
      <w:lvlText w:val="%8."/>
      <w:pPr>
        <w:spacing/>
        <w:ind w:left="93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10020" w:hanging="180"/>
      </w:pPr>
      <w:rPr/>
    </w:lvl>
  </w:abstractNum>
  <w:abstractNum w:abstractNumId="3">
    <w:nsid w:val="278430E6"/>
    <w:lvl w:ilvl="0">
      <w:start w:val="1"/>
      <w:numFmt w:val="decimal"/>
      <w:suff w:val="tab"/>
      <w:lvlText w:val="%1."/>
      <w:pPr>
        <w:spacing/>
        <w:ind w:left="1776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2496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216" w:hanging="180"/>
      </w:pPr>
      <w:rPr/>
    </w:lvl>
    <w:lvl w:ilvl="3">
      <w:start w:val="1"/>
      <w:numFmt w:val="decimal"/>
      <w:suff w:val="tab"/>
      <w:lvlText w:val="%4."/>
      <w:pPr>
        <w:spacing/>
        <w:ind w:left="3936" w:hanging="360"/>
      </w:pPr>
      <w:rPr/>
    </w:lvl>
    <w:lvl w:ilvl="4">
      <w:start w:val="1"/>
      <w:numFmt w:val="lowerLetter"/>
      <w:suff w:val="tab"/>
      <w:lvlText w:val="%5."/>
      <w:pPr>
        <w:spacing/>
        <w:ind w:left="4656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376" w:hanging="180"/>
      </w:pPr>
      <w:rPr/>
    </w:lvl>
    <w:lvl w:ilvl="6">
      <w:start w:val="1"/>
      <w:numFmt w:val="decimal"/>
      <w:suff w:val="tab"/>
      <w:lvlText w:val="%7."/>
      <w:pPr>
        <w:spacing/>
        <w:ind w:left="6096" w:hanging="360"/>
      </w:pPr>
      <w:rPr/>
    </w:lvl>
    <w:lvl w:ilvl="7">
      <w:start w:val="1"/>
      <w:numFmt w:val="lowerLetter"/>
      <w:suff w:val="tab"/>
      <w:lvlText w:val="%8."/>
      <w:pPr>
        <w:spacing/>
        <w:ind w:left="6816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536" w:hanging="180"/>
      </w:pPr>
      <w:rPr/>
    </w:lvl>
  </w:abstractNum>
  <w:abstractNum w:abstractNumId="4">
    <w:nsid w:val="27EC54A2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2B1F6ECF"/>
    <w:lvl w:ilvl="0">
      <w:start w:val="1"/>
      <w:numFmt w:val="decimal"/>
      <w:suff w:val="tab"/>
      <w:lvlText w:val="%1."/>
      <w:pPr>
        <w:spacing/>
        <w:ind w:left="2484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3204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924" w:hanging="180"/>
      </w:pPr>
      <w:rPr/>
    </w:lvl>
    <w:lvl w:ilvl="3">
      <w:start w:val="1"/>
      <w:numFmt w:val="decimal"/>
      <w:suff w:val="tab"/>
      <w:lvlText w:val="%4."/>
      <w:pPr>
        <w:spacing/>
        <w:ind w:left="4644" w:hanging="360"/>
      </w:pPr>
      <w:rPr/>
    </w:lvl>
    <w:lvl w:ilvl="4">
      <w:start w:val="1"/>
      <w:numFmt w:val="lowerLetter"/>
      <w:suff w:val="tab"/>
      <w:lvlText w:val="%5."/>
      <w:pPr>
        <w:spacing/>
        <w:ind w:left="5364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6084" w:hanging="180"/>
      </w:pPr>
      <w:rPr/>
    </w:lvl>
    <w:lvl w:ilvl="6">
      <w:start w:val="1"/>
      <w:numFmt w:val="decimal"/>
      <w:suff w:val="tab"/>
      <w:lvlText w:val="%7."/>
      <w:pPr>
        <w:spacing/>
        <w:ind w:left="6804" w:hanging="360"/>
      </w:pPr>
      <w:rPr/>
    </w:lvl>
    <w:lvl w:ilvl="7">
      <w:start w:val="1"/>
      <w:numFmt w:val="lowerLetter"/>
      <w:suff w:val="tab"/>
      <w:lvlText w:val="%8."/>
      <w:pPr>
        <w:spacing/>
        <w:ind w:left="7524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8244" w:hanging="180"/>
      </w:pPr>
      <w:rPr/>
    </w:lvl>
  </w:abstractNum>
  <w:abstractNum w:abstractNumId="6">
    <w:nsid w:val="2C1C6E37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7">
    <w:nsid w:val="30590561"/>
    <w:lvl w:ilvl="0">
      <w:start w:val="1"/>
      <w:numFmt w:val="decimal"/>
      <w:suff w:val="tab"/>
      <w:lvlText w:val="%1."/>
      <w:pPr>
        <w:spacing/>
        <w:ind w:left="1776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2496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216" w:hanging="180"/>
      </w:pPr>
      <w:rPr/>
    </w:lvl>
    <w:lvl w:ilvl="3">
      <w:start w:val="1"/>
      <w:numFmt w:val="decimal"/>
      <w:suff w:val="tab"/>
      <w:lvlText w:val="%4."/>
      <w:pPr>
        <w:spacing/>
        <w:ind w:left="3936" w:hanging="360"/>
      </w:pPr>
      <w:rPr/>
    </w:lvl>
    <w:lvl w:ilvl="4">
      <w:start w:val="1"/>
      <w:numFmt w:val="lowerLetter"/>
      <w:suff w:val="tab"/>
      <w:lvlText w:val="%5."/>
      <w:pPr>
        <w:spacing/>
        <w:ind w:left="4656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376" w:hanging="180"/>
      </w:pPr>
      <w:rPr/>
    </w:lvl>
    <w:lvl w:ilvl="6">
      <w:start w:val="1"/>
      <w:numFmt w:val="decimal"/>
      <w:suff w:val="tab"/>
      <w:lvlText w:val="%7."/>
      <w:pPr>
        <w:spacing/>
        <w:ind w:left="6096" w:hanging="360"/>
      </w:pPr>
      <w:rPr/>
    </w:lvl>
    <w:lvl w:ilvl="7">
      <w:start w:val="1"/>
      <w:numFmt w:val="lowerLetter"/>
      <w:suff w:val="tab"/>
      <w:lvlText w:val="%8."/>
      <w:pPr>
        <w:spacing/>
        <w:ind w:left="6816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536" w:hanging="180"/>
      </w:pPr>
      <w:rPr/>
    </w:lvl>
  </w:abstractNum>
  <w:abstractNum w:abstractNumId="8">
    <w:nsid w:val="35995B0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9">
    <w:nsid w:val="3F6961DE"/>
    <w:lvl w:ilvl="0">
      <w:start w:val="1"/>
      <w:numFmt w:val="decimal"/>
      <w:suff w:val="tab"/>
      <w:lvlText w:val="%1-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0">
    <w:nsid w:val="49743B05"/>
    <w:lvl w:ilvl="0">
      <w:start w:val="1"/>
      <w:numFmt w:val="decimal"/>
      <w:suff w:val="tab"/>
      <w:lvlText w:val="%1."/>
      <w:pPr>
        <w:spacing/>
        <w:ind w:left="426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49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5700" w:hanging="180"/>
      </w:pPr>
      <w:rPr/>
    </w:lvl>
    <w:lvl w:ilvl="3">
      <w:start w:val="1"/>
      <w:numFmt w:val="decimal"/>
      <w:suff w:val="tab"/>
      <w:lvlText w:val="%4."/>
      <w:pPr>
        <w:spacing/>
        <w:ind w:left="6420" w:hanging="360"/>
      </w:pPr>
      <w:rPr/>
    </w:lvl>
    <w:lvl w:ilvl="4">
      <w:start w:val="1"/>
      <w:numFmt w:val="lowerLetter"/>
      <w:suff w:val="tab"/>
      <w:lvlText w:val="%5."/>
      <w:pPr>
        <w:spacing/>
        <w:ind w:left="71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7860" w:hanging="180"/>
      </w:pPr>
      <w:rPr/>
    </w:lvl>
    <w:lvl w:ilvl="6">
      <w:start w:val="1"/>
      <w:numFmt w:val="decimal"/>
      <w:suff w:val="tab"/>
      <w:lvlText w:val="%7."/>
      <w:pPr>
        <w:spacing/>
        <w:ind w:left="8580" w:hanging="360"/>
      </w:pPr>
      <w:rPr/>
    </w:lvl>
    <w:lvl w:ilvl="7">
      <w:start w:val="1"/>
      <w:numFmt w:val="lowerLetter"/>
      <w:suff w:val="tab"/>
      <w:lvlText w:val="%8."/>
      <w:pPr>
        <w:spacing/>
        <w:ind w:left="93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10020" w:hanging="180"/>
      </w:pPr>
      <w:rPr/>
    </w:lvl>
  </w:abstractNum>
  <w:abstractNum w:abstractNumId="11">
    <w:nsid w:val="4CFE7BA6"/>
    <w:lvl w:ilvl="0">
      <w:start w:val="1"/>
      <w:numFmt w:val="decimal"/>
      <w:suff w:val="tab"/>
      <w:lvlText w:val="%1."/>
      <w:pPr>
        <w:spacing/>
        <w:ind w:left="4260" w:hanging="360"/>
      </w:pPr>
      <w:rPr/>
    </w:lvl>
    <w:lvl w:ilvl="1">
      <w:start w:val="1"/>
      <w:numFmt w:val="lowerLetter"/>
      <w:suff w:val="tab"/>
      <w:lvlText w:val="%2."/>
      <w:pPr>
        <w:spacing/>
        <w:ind w:left="49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5700" w:hanging="180"/>
      </w:pPr>
      <w:rPr/>
    </w:lvl>
    <w:lvl w:ilvl="3">
      <w:start w:val="1"/>
      <w:numFmt w:val="decimal"/>
      <w:suff w:val="tab"/>
      <w:lvlText w:val="%4."/>
      <w:pPr>
        <w:spacing/>
        <w:ind w:left="6420" w:hanging="360"/>
      </w:pPr>
      <w:rPr/>
    </w:lvl>
    <w:lvl w:ilvl="4">
      <w:start w:val="1"/>
      <w:numFmt w:val="lowerLetter"/>
      <w:suff w:val="tab"/>
      <w:lvlText w:val="%5."/>
      <w:pPr>
        <w:spacing/>
        <w:ind w:left="71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7860" w:hanging="180"/>
      </w:pPr>
      <w:rPr/>
    </w:lvl>
    <w:lvl w:ilvl="6">
      <w:start w:val="1"/>
      <w:numFmt w:val="decimal"/>
      <w:suff w:val="tab"/>
      <w:lvlText w:val="%7."/>
      <w:pPr>
        <w:spacing/>
        <w:ind w:left="8580" w:hanging="360"/>
      </w:pPr>
      <w:rPr/>
    </w:lvl>
    <w:lvl w:ilvl="7">
      <w:start w:val="1"/>
      <w:numFmt w:val="lowerLetter"/>
      <w:suff w:val="tab"/>
      <w:lvlText w:val="%8."/>
      <w:pPr>
        <w:spacing/>
        <w:ind w:left="93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10020" w:hanging="180"/>
      </w:pPr>
      <w:rPr/>
    </w:lvl>
  </w:abstractNum>
  <w:abstractNum w:abstractNumId="12">
    <w:nsid w:val="4F5363CF"/>
    <w:lvl w:ilvl="0">
      <w:start w:val="1"/>
      <w:numFmt w:val="decimal"/>
      <w:suff w:val="tab"/>
      <w:lvlText w:val="%1."/>
      <w:pPr>
        <w:spacing/>
        <w:ind w:left="144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216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880" w:hanging="180"/>
      </w:pPr>
      <w:rPr/>
    </w:lvl>
    <w:lvl w:ilvl="3">
      <w:start w:val="1"/>
      <w:numFmt w:val="decimal"/>
      <w:suff w:val="tab"/>
      <w:lvlText w:val="%4."/>
      <w:pPr>
        <w:spacing/>
        <w:ind w:left="3600" w:hanging="360"/>
      </w:pPr>
      <w:rPr/>
    </w:lvl>
    <w:lvl w:ilvl="4">
      <w:start w:val="1"/>
      <w:numFmt w:val="lowerLetter"/>
      <w:suff w:val="tab"/>
      <w:lvlText w:val="%5."/>
      <w:pPr>
        <w:spacing/>
        <w:ind w:left="432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040" w:hanging="180"/>
      </w:pPr>
      <w:rPr/>
    </w:lvl>
    <w:lvl w:ilvl="6">
      <w:start w:val="1"/>
      <w:numFmt w:val="decimal"/>
      <w:suff w:val="tab"/>
      <w:lvlText w:val="%7."/>
      <w:pPr>
        <w:spacing/>
        <w:ind w:left="5760" w:hanging="360"/>
      </w:pPr>
      <w:rPr/>
    </w:lvl>
    <w:lvl w:ilvl="7">
      <w:start w:val="1"/>
      <w:numFmt w:val="lowerLetter"/>
      <w:suff w:val="tab"/>
      <w:lvlText w:val="%8."/>
      <w:pPr>
        <w:spacing/>
        <w:ind w:left="648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200" w:hanging="180"/>
      </w:pPr>
      <w:rPr/>
    </w:lvl>
  </w:abstractNum>
  <w:abstractNum w:abstractNumId="13">
    <w:nsid w:val="522E6CD1"/>
    <w:lvl w:ilvl="0">
      <w:start w:val="1"/>
      <w:numFmt w:val="decimal"/>
      <w:suff w:val="tab"/>
      <w:lvlText w:val="%1."/>
      <w:pPr>
        <w:spacing/>
        <w:ind w:left="144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216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880" w:hanging="180"/>
      </w:pPr>
      <w:rPr/>
    </w:lvl>
    <w:lvl w:ilvl="3">
      <w:start w:val="1"/>
      <w:numFmt w:val="decimal"/>
      <w:suff w:val="tab"/>
      <w:lvlText w:val="%4."/>
      <w:pPr>
        <w:spacing/>
        <w:ind w:left="3600" w:hanging="360"/>
      </w:pPr>
      <w:rPr/>
    </w:lvl>
    <w:lvl w:ilvl="4">
      <w:start w:val="1"/>
      <w:numFmt w:val="lowerLetter"/>
      <w:suff w:val="tab"/>
      <w:lvlText w:val="%5."/>
      <w:pPr>
        <w:spacing/>
        <w:ind w:left="432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040" w:hanging="180"/>
      </w:pPr>
      <w:rPr/>
    </w:lvl>
    <w:lvl w:ilvl="6">
      <w:start w:val="1"/>
      <w:numFmt w:val="decimal"/>
      <w:suff w:val="tab"/>
      <w:lvlText w:val="%7."/>
      <w:pPr>
        <w:spacing/>
        <w:ind w:left="5760" w:hanging="360"/>
      </w:pPr>
      <w:rPr/>
    </w:lvl>
    <w:lvl w:ilvl="7">
      <w:start w:val="1"/>
      <w:numFmt w:val="lowerLetter"/>
      <w:suff w:val="tab"/>
      <w:lvlText w:val="%8."/>
      <w:pPr>
        <w:spacing/>
        <w:ind w:left="648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200" w:hanging="180"/>
      </w:pPr>
      <w:rPr/>
    </w:lvl>
  </w:abstractNum>
  <w:abstractNum w:abstractNumId="14">
    <w:nsid w:val="6E87132A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5">
    <w:nsid w:val="7A8F0E4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oNotDisplayPageBoundaries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Cs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Times New Roman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asciiTheme="minorHAnsi" w:hAnsiTheme="minorHAns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130</TotalTime>
  <Pages>1</Pages>
  <Words>298</Words>
  <Characters>1705</Characters>
  <Application>Microsoft Office Word</Application>
  <DocSecurity>0</DocSecurity>
  <Lines>14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Snjezana</cp:lastModifiedBy>
  <cp:lastPrinted>2025-02-10T13:21:00Z</cp:lastPrinted>
  <cp:revision>41</cp:revision>
  <dcterms:created xsi:type="dcterms:W3CDTF">2020-08-25T16:31:00Z</dcterms:created>
  <dcterms:modified xsi:type="dcterms:W3CDTF">2026-04-16T07:45:00Z</dcterms:modified>
</cp:coreProperties>
</file>